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C0" w:rsidRPr="00A27FC0" w:rsidRDefault="00A27FC0" w:rsidP="00A27FC0">
      <w:pPr>
        <w:keepNext/>
        <w:keepLines/>
        <w:spacing w:before="40" w:after="0"/>
        <w:outlineLvl w:val="1"/>
        <w:rPr>
          <w:rFonts w:ascii="Calibri Light" w:eastAsia="DengXian Light" w:hAnsi="Calibri Light" w:cs="Times New Roman"/>
          <w:b/>
          <w:color w:val="2E74B5"/>
          <w:sz w:val="26"/>
          <w:szCs w:val="26"/>
          <w:lang w:val="en-GB"/>
        </w:rPr>
      </w:pPr>
      <w:r w:rsidRPr="00A27FC0">
        <w:rPr>
          <w:rFonts w:ascii="Calibri Light" w:eastAsia="DengXian Light" w:hAnsi="Calibri Light" w:cs="Times New Roman"/>
          <w:b/>
          <w:color w:val="2E74B5"/>
          <w:sz w:val="26"/>
          <w:szCs w:val="26"/>
          <w:lang w:val="en-GB"/>
        </w:rPr>
        <w:t>Further reading material (will be updated)</w:t>
      </w:r>
    </w:p>
    <w:p w:rsidR="00A27FC0" w:rsidRPr="00A27FC0" w:rsidRDefault="00A27FC0" w:rsidP="00A27FC0">
      <w:pPr>
        <w:rPr>
          <w:rFonts w:ascii="Calibri" w:eastAsia="DengXian" w:hAnsi="Calibri" w:cs="Times New Roman"/>
          <w:lang w:val="en-GB"/>
        </w:rPr>
      </w:pPr>
      <w:bookmarkStart w:id="0" w:name="_GoBack"/>
      <w:bookmarkEnd w:id="0"/>
    </w:p>
    <w:p w:rsidR="00A27FC0" w:rsidRPr="00A27FC0" w:rsidRDefault="00A27FC0" w:rsidP="00A27FC0">
      <w:pPr>
        <w:numPr>
          <w:ilvl w:val="0"/>
          <w:numId w:val="1"/>
        </w:numPr>
        <w:contextualSpacing/>
        <w:rPr>
          <w:rFonts w:ascii="Calibri" w:eastAsia="DengXian" w:hAnsi="Calibri" w:cs="Times New Roman"/>
          <w:lang w:val="en-GB"/>
        </w:rPr>
      </w:pPr>
      <w:r w:rsidRPr="00A27FC0">
        <w:rPr>
          <w:rFonts w:ascii="Calibri" w:eastAsia="DengXian" w:hAnsi="Calibri" w:cs="Times New Roman"/>
          <w:lang w:val="en-GB"/>
        </w:rPr>
        <w:t xml:space="preserve">Asian Development Bank, Ecological Civilization in the People’s Republic of China: Values, Action, and Future Needs, </w:t>
      </w:r>
      <w:hyperlink r:id="rId5" w:history="1">
        <w:r w:rsidRPr="00A27FC0">
          <w:rPr>
            <w:rFonts w:ascii="Calibri" w:eastAsia="DengXian" w:hAnsi="Calibri" w:cs="Times New Roman"/>
            <w:color w:val="0000FF"/>
            <w:u w:val="single"/>
            <w:lang w:val="en-GB"/>
          </w:rPr>
          <w:t>https://www.adb.org/sites/default/files/publication/545291/eawp-021-ecological-civilization-prc.pdf</w:t>
        </w:r>
      </w:hyperlink>
      <w:r w:rsidRPr="00A27FC0">
        <w:rPr>
          <w:rFonts w:ascii="Calibri" w:eastAsia="DengXian" w:hAnsi="Calibri" w:cs="Times New Roman"/>
          <w:lang w:val="en-GB"/>
        </w:rPr>
        <w:t>, 23.10.2020</w:t>
      </w:r>
    </w:p>
    <w:p w:rsidR="00A27FC0" w:rsidRPr="00A27FC0" w:rsidRDefault="00A27FC0" w:rsidP="00A27FC0">
      <w:pPr>
        <w:numPr>
          <w:ilvl w:val="0"/>
          <w:numId w:val="1"/>
        </w:numPr>
        <w:contextualSpacing/>
        <w:rPr>
          <w:rFonts w:ascii="Calibri" w:eastAsia="DengXian" w:hAnsi="Calibri" w:cs="Times New Roman"/>
          <w:lang w:val="en-GB"/>
        </w:rPr>
      </w:pPr>
      <w:r w:rsidRPr="00A27FC0">
        <w:rPr>
          <w:rFonts w:ascii="Calibri" w:eastAsia="DengXian" w:hAnsi="Calibri" w:cs="Times New Roman"/>
          <w:lang w:val="en-GB"/>
        </w:rPr>
        <w:t xml:space="preserve">Climate Action Tracker: </w:t>
      </w:r>
      <w:hyperlink r:id="rId6" w:history="1">
        <w:r w:rsidRPr="00A27FC0">
          <w:rPr>
            <w:rFonts w:ascii="Calibri" w:eastAsia="DengXian" w:hAnsi="Calibri" w:cs="Times New Roman"/>
            <w:color w:val="0000FF"/>
            <w:u w:val="single"/>
            <w:lang w:val="en-GB"/>
          </w:rPr>
          <w:t>https://climateactiontracker.org/</w:t>
        </w:r>
      </w:hyperlink>
      <w:r w:rsidRPr="00A27FC0">
        <w:rPr>
          <w:rFonts w:ascii="Calibri" w:eastAsia="DengXian" w:hAnsi="Calibri" w:cs="Times New Roman"/>
          <w:lang w:val="en-GB"/>
        </w:rPr>
        <w:t xml:space="preserve"> , 22.10.2020</w:t>
      </w:r>
    </w:p>
    <w:p w:rsidR="00A27FC0" w:rsidRPr="00A27FC0" w:rsidRDefault="00A27FC0" w:rsidP="00A27FC0">
      <w:pPr>
        <w:numPr>
          <w:ilvl w:val="0"/>
          <w:numId w:val="1"/>
        </w:numPr>
        <w:spacing w:after="0" w:line="240" w:lineRule="auto"/>
        <w:contextualSpacing/>
        <w:rPr>
          <w:rFonts w:ascii="Calibri" w:eastAsia="DengXian" w:hAnsi="Calibri" w:cs="Times New Roman"/>
          <w:lang w:val="en-GB"/>
        </w:rPr>
      </w:pPr>
      <w:r w:rsidRPr="00A27FC0">
        <w:rPr>
          <w:rFonts w:ascii="Calibri" w:eastAsia="DengXian" w:hAnsi="Calibri" w:cs="Times New Roman"/>
          <w:lang w:val="en-GB"/>
        </w:rPr>
        <w:t xml:space="preserve">Chinese Ministry of Ecology and Environment, The Belt and Road Ecological and Environmental Cooperation Plan: </w:t>
      </w:r>
      <w:hyperlink r:id="rId7" w:history="1">
        <w:r w:rsidRPr="00A27FC0">
          <w:rPr>
            <w:rFonts w:ascii="Calibri" w:eastAsia="DengXian" w:hAnsi="Calibri" w:cs="Times New Roman"/>
            <w:color w:val="0000FF"/>
            <w:u w:val="single"/>
            <w:lang w:val="en-GB"/>
          </w:rPr>
          <w:t>http://english.mee.gov.cn/Resources/Policies/policies/Frameworkp1/201706/t20170628_416869.shtml</w:t>
        </w:r>
      </w:hyperlink>
      <w:r w:rsidRPr="00A27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, </w:t>
      </w:r>
      <w:r w:rsidRPr="00A27FC0">
        <w:rPr>
          <w:rFonts w:ascii="Calibri" w:eastAsia="DengXian" w:hAnsi="Calibri" w:cs="Times New Roman"/>
          <w:lang w:val="en-GB"/>
        </w:rPr>
        <w:t>22.10.2020</w:t>
      </w:r>
    </w:p>
    <w:p w:rsidR="00A27FC0" w:rsidRPr="00A27FC0" w:rsidRDefault="00A27FC0" w:rsidP="00A27FC0">
      <w:pPr>
        <w:numPr>
          <w:ilvl w:val="0"/>
          <w:numId w:val="1"/>
        </w:numPr>
        <w:contextualSpacing/>
        <w:rPr>
          <w:rFonts w:ascii="Calibri" w:eastAsia="DengXian" w:hAnsi="Calibri" w:cs="Times New Roman"/>
          <w:lang w:val="en-GB"/>
        </w:rPr>
      </w:pPr>
      <w:r w:rsidRPr="00A27FC0">
        <w:rPr>
          <w:rFonts w:ascii="Calibri" w:eastAsia="DengXian" w:hAnsi="Calibri" w:cs="Times New Roman"/>
          <w:lang w:val="en-GB"/>
        </w:rPr>
        <w:t xml:space="preserve">European Commission, EU Green Deal: </w:t>
      </w:r>
      <w:hyperlink r:id="rId8" w:history="1">
        <w:r w:rsidRPr="00A27FC0">
          <w:rPr>
            <w:rFonts w:ascii="Calibri" w:eastAsia="DengXian" w:hAnsi="Calibri" w:cs="Times New Roman"/>
            <w:color w:val="0000FF"/>
            <w:u w:val="single"/>
            <w:lang w:val="en-GB"/>
          </w:rPr>
          <w:t>https://ec.europa.eu/info/strategy/priorities-2019-2024/european-green-deal_en</w:t>
        </w:r>
      </w:hyperlink>
      <w:r w:rsidRPr="00A27FC0">
        <w:rPr>
          <w:rFonts w:ascii="Calibri" w:eastAsia="DengXian" w:hAnsi="Calibri" w:cs="Times New Roman"/>
          <w:lang w:val="en-GB"/>
        </w:rPr>
        <w:t xml:space="preserve"> , 22.10.2020</w:t>
      </w:r>
    </w:p>
    <w:p w:rsidR="00A27FC0" w:rsidRPr="00A27FC0" w:rsidRDefault="00A27FC0" w:rsidP="00A27FC0">
      <w:pPr>
        <w:numPr>
          <w:ilvl w:val="0"/>
          <w:numId w:val="1"/>
        </w:numPr>
        <w:spacing w:after="0" w:line="240" w:lineRule="auto"/>
        <w:contextualSpacing/>
        <w:rPr>
          <w:rFonts w:ascii="Calibri" w:eastAsia="DengXian" w:hAnsi="Calibri" w:cs="Times New Roman"/>
          <w:lang w:val="en-GB"/>
        </w:rPr>
      </w:pPr>
      <w:r w:rsidRPr="00A27FC0">
        <w:rPr>
          <w:rFonts w:ascii="Calibri" w:eastAsia="DengXian" w:hAnsi="Calibri" w:cs="Times New Roman"/>
          <w:lang w:val="en-GB"/>
        </w:rPr>
        <w:t xml:space="preserve">European Commission, Urban Europe - statistics on cities, towns and suburbs  </w:t>
      </w:r>
      <w:hyperlink r:id="rId9" w:history="1">
        <w:r w:rsidRPr="00A27FC0">
          <w:rPr>
            <w:rFonts w:ascii="Calibri" w:eastAsia="DengXian" w:hAnsi="Calibri" w:cs="Times New Roman"/>
            <w:color w:val="0000FF"/>
            <w:u w:val="single"/>
            <w:lang w:val="en-GB"/>
          </w:rPr>
          <w:t>https://ec.europa.eu/eurostat/statistics-explained/index.php?title=Urban_Europe_%E2%80%94_statistics_on_cities,_towns_and_suburbs</w:t>
        </w:r>
      </w:hyperlink>
      <w:r w:rsidRPr="00A27FC0">
        <w:rPr>
          <w:rFonts w:ascii="Calibri" w:eastAsia="DengXian" w:hAnsi="Calibri" w:cs="Times New Roman"/>
          <w:lang w:val="en-GB"/>
        </w:rPr>
        <w:t xml:space="preserve"> , 23.10.2020</w:t>
      </w:r>
    </w:p>
    <w:p w:rsidR="00A27FC0" w:rsidRPr="00A27FC0" w:rsidRDefault="00A27FC0" w:rsidP="00A27FC0">
      <w:pPr>
        <w:numPr>
          <w:ilvl w:val="0"/>
          <w:numId w:val="1"/>
        </w:numPr>
        <w:spacing w:after="0" w:line="240" w:lineRule="auto"/>
        <w:contextualSpacing/>
        <w:rPr>
          <w:rFonts w:ascii="Calibri" w:eastAsia="DengXian" w:hAnsi="Calibri" w:cs="Times New Roman"/>
          <w:lang w:val="en-GB"/>
        </w:rPr>
      </w:pPr>
      <w:r w:rsidRPr="00A27FC0">
        <w:rPr>
          <w:rFonts w:ascii="Calibri" w:eastAsia="DengXian" w:hAnsi="Calibri" w:cs="Times New Roman"/>
          <w:lang w:val="en-GB"/>
        </w:rPr>
        <w:t xml:space="preserve">United Nations (UNFCCC) - Paris Agreement, </w:t>
      </w:r>
      <w:hyperlink r:id="rId10" w:history="1">
        <w:r w:rsidRPr="00A27FC0">
          <w:rPr>
            <w:rFonts w:ascii="Calibri" w:eastAsia="DengXian" w:hAnsi="Calibri" w:cs="Times New Roman"/>
            <w:color w:val="0000FF"/>
            <w:u w:val="single"/>
            <w:lang w:val="en-GB"/>
          </w:rPr>
          <w:t>https://unfccc.int/process-and-meetings/the-paris-agreement/the-paris-agreement</w:t>
        </w:r>
      </w:hyperlink>
      <w:r w:rsidRPr="00A27FC0">
        <w:rPr>
          <w:rFonts w:ascii="Calibri" w:eastAsia="DengXian" w:hAnsi="Calibri" w:cs="Times New Roman"/>
          <w:lang w:val="en-GB"/>
        </w:rPr>
        <w:t xml:space="preserve"> , 23.10.2020</w:t>
      </w:r>
    </w:p>
    <w:p w:rsidR="00A27FC0" w:rsidRPr="00A27FC0" w:rsidRDefault="00A27FC0" w:rsidP="00A27FC0">
      <w:pPr>
        <w:numPr>
          <w:ilvl w:val="0"/>
          <w:numId w:val="1"/>
        </w:numPr>
        <w:spacing w:after="0" w:line="240" w:lineRule="auto"/>
        <w:contextualSpacing/>
        <w:rPr>
          <w:rFonts w:ascii="Calibri" w:eastAsia="DengXian" w:hAnsi="Calibri" w:cs="Times New Roman"/>
          <w:lang w:val="en-GB"/>
        </w:rPr>
      </w:pPr>
      <w:r w:rsidRPr="00A27FC0">
        <w:rPr>
          <w:rFonts w:ascii="Calibri" w:eastAsia="DengXian" w:hAnsi="Calibri" w:cs="Times New Roman"/>
          <w:lang w:val="en-GB"/>
        </w:rPr>
        <w:t xml:space="preserve">United Nations – Sustainable Development Goals, </w:t>
      </w:r>
      <w:hyperlink r:id="rId11" w:history="1">
        <w:r w:rsidRPr="00A27FC0">
          <w:rPr>
            <w:rFonts w:ascii="Calibri" w:eastAsia="DengXian" w:hAnsi="Calibri" w:cs="Times New Roman"/>
            <w:color w:val="0000FF"/>
            <w:u w:val="single"/>
            <w:lang w:val="en-GB"/>
          </w:rPr>
          <w:t>https://www.un.org/sustainabledevelopment/sustainable-development-goals/</w:t>
        </w:r>
      </w:hyperlink>
      <w:r w:rsidRPr="00A27FC0">
        <w:rPr>
          <w:rFonts w:ascii="Calibri" w:eastAsia="DengXian" w:hAnsi="Calibri" w:cs="Times New Roman"/>
          <w:lang w:val="en-GB"/>
        </w:rPr>
        <w:t xml:space="preserve"> , 23.10.2020</w:t>
      </w:r>
    </w:p>
    <w:p w:rsidR="00A27FC0" w:rsidRPr="00A27FC0" w:rsidRDefault="00A27FC0" w:rsidP="00A27FC0">
      <w:pPr>
        <w:numPr>
          <w:ilvl w:val="0"/>
          <w:numId w:val="1"/>
        </w:numPr>
        <w:spacing w:after="0" w:line="240" w:lineRule="auto"/>
        <w:contextualSpacing/>
        <w:rPr>
          <w:rFonts w:ascii="Calibri" w:eastAsia="DengXian" w:hAnsi="Calibri" w:cs="Times New Roman"/>
          <w:lang w:val="en-GB"/>
        </w:rPr>
      </w:pPr>
      <w:r w:rsidRPr="00A27FC0">
        <w:rPr>
          <w:rFonts w:ascii="Calibri" w:eastAsia="DengXian" w:hAnsi="Calibri" w:cs="Times New Roman"/>
          <w:lang w:val="en-GB"/>
        </w:rPr>
        <w:t xml:space="preserve">Voytenko, Y., McCormick, K., Evans, J. &amp; Schliwa, G., Urban Living Labs for Sustainability and Low Carbon Cities in Europe: Towards a Research Agenda. Journal of Cleaner Production. </w:t>
      </w:r>
      <w:hyperlink r:id="rId12" w:history="1">
        <w:r w:rsidRPr="00A27FC0">
          <w:rPr>
            <w:rFonts w:ascii="Calibri" w:eastAsia="DengXian" w:hAnsi="Calibri" w:cs="Times New Roman"/>
            <w:color w:val="0000FF"/>
            <w:u w:val="single"/>
            <w:lang w:val="en-GB"/>
          </w:rPr>
          <w:t>http://lup.lub.lu.se/search/ws/files/6405418/8258003.pdf</w:t>
        </w:r>
      </w:hyperlink>
      <w:r w:rsidRPr="00A27FC0">
        <w:rPr>
          <w:rFonts w:ascii="Calibri" w:eastAsia="DengXian" w:hAnsi="Calibri" w:cs="Times New Roman"/>
          <w:lang w:val="en-GB"/>
        </w:rPr>
        <w:t>, 23.10.2020</w:t>
      </w:r>
    </w:p>
    <w:p w:rsidR="00E35BFB" w:rsidRPr="00A27FC0" w:rsidRDefault="00E35BFB">
      <w:pPr>
        <w:rPr>
          <w:lang w:val="en-GB"/>
        </w:rPr>
      </w:pPr>
    </w:p>
    <w:sectPr w:rsidR="00E35BFB" w:rsidRPr="00A27F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A6DA0"/>
    <w:multiLevelType w:val="hybridMultilevel"/>
    <w:tmpl w:val="DC5E7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C0"/>
    <w:rsid w:val="00A27FC0"/>
    <w:rsid w:val="00E3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AB46C-5D19-41DC-BD1E-E9E50670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trategy/priorities-2019-2024/european-green-deal_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lish.mee.gov.cn/Resources/Policies/policies/Frameworkp1/201706/t20170628_416869.shtml" TargetMode="External"/><Relationship Id="rId12" Type="http://schemas.openxmlformats.org/officeDocument/2006/relationships/hyperlink" Target="http://lup.lub.lu.se/search/ws/files/6405418/82580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mateactiontracker.org/" TargetMode="External"/><Relationship Id="rId11" Type="http://schemas.openxmlformats.org/officeDocument/2006/relationships/hyperlink" Target="https://www.un.org/sustainabledevelopment/sustainable-development-goals/" TargetMode="External"/><Relationship Id="rId5" Type="http://schemas.openxmlformats.org/officeDocument/2006/relationships/hyperlink" Target="https://www.adb.org/sites/default/files/publication/545291/eawp-021-ecological-civilization-prc.pdf" TargetMode="External"/><Relationship Id="rId10" Type="http://schemas.openxmlformats.org/officeDocument/2006/relationships/hyperlink" Target="https://unfccc.int/process-and-meetings/the-paris-agreement/the-paris-agre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ostat/statistics-explained/index.php?title=Urban_Europe_%E2%80%94_statistics_on_cities,_towns_and_subur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</dc:creator>
  <cp:keywords/>
  <dc:description/>
  <cp:lastModifiedBy>edv</cp:lastModifiedBy>
  <cp:revision>1</cp:revision>
  <dcterms:created xsi:type="dcterms:W3CDTF">2020-11-05T08:53:00Z</dcterms:created>
  <dcterms:modified xsi:type="dcterms:W3CDTF">2020-11-05T08:54:00Z</dcterms:modified>
</cp:coreProperties>
</file>